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C3DB0" w:rsidRDefault="009C3DB0" w:rsidP="009C3D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DB0">
        <w:rPr>
          <w:rFonts w:ascii="Times New Roman" w:hAnsi="Times New Roman" w:cs="Times New Roman"/>
          <w:b/>
          <w:sz w:val="24"/>
          <w:szCs w:val="24"/>
        </w:rPr>
        <w:t>Оценка напряженности иммунитета</w:t>
      </w:r>
    </w:p>
    <w:p w:rsidR="009C3DB0" w:rsidRDefault="009C3DB0" w:rsidP="009C3D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DB0">
        <w:rPr>
          <w:rFonts w:ascii="Times New Roman" w:hAnsi="Times New Roman" w:cs="Times New Roman"/>
          <w:b/>
          <w:sz w:val="24"/>
          <w:szCs w:val="24"/>
        </w:rPr>
        <w:t>Иммунитет</w:t>
      </w:r>
      <w:r w:rsidRPr="009C3DB0">
        <w:rPr>
          <w:rFonts w:ascii="Times New Roman" w:hAnsi="Times New Roman" w:cs="Times New Roman"/>
          <w:sz w:val="24"/>
          <w:szCs w:val="24"/>
        </w:rPr>
        <w:t xml:space="preserve"> является способностью организма противостоять всевозможным болезнетворным агентам. Выделяют иммунитет активный и пассивный. Первый появляется в результате вакцинации или перенесения какого-либо заболевания, второй возникает после попадания в орга</w:t>
      </w:r>
      <w:r>
        <w:rPr>
          <w:rFonts w:ascii="Times New Roman" w:hAnsi="Times New Roman" w:cs="Times New Roman"/>
          <w:sz w:val="24"/>
          <w:szCs w:val="24"/>
        </w:rPr>
        <w:t>низм уже готовых антител.</w:t>
      </w:r>
    </w:p>
    <w:p w:rsidR="009C3DB0" w:rsidRDefault="009C3DB0" w:rsidP="009C3D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3DB0">
        <w:rPr>
          <w:rFonts w:ascii="Times New Roman" w:hAnsi="Times New Roman" w:cs="Times New Roman"/>
          <w:b/>
          <w:sz w:val="24"/>
          <w:szCs w:val="24"/>
        </w:rPr>
        <w:t>Вакцинопрофилактика</w:t>
      </w:r>
      <w:proofErr w:type="spellEnd"/>
      <w:r w:rsidRPr="009C3DB0">
        <w:rPr>
          <w:rFonts w:ascii="Times New Roman" w:hAnsi="Times New Roman" w:cs="Times New Roman"/>
          <w:sz w:val="24"/>
          <w:szCs w:val="24"/>
        </w:rPr>
        <w:t xml:space="preserve"> инфекционных заболеваний включает в себя плановую иммунизацию и иммунизацию по эпидемическим показаниям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Pr="009C3D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9C3DB0">
        <w:rPr>
          <w:rFonts w:ascii="Times New Roman" w:hAnsi="Times New Roman" w:cs="Times New Roman"/>
          <w:sz w:val="24"/>
          <w:szCs w:val="24"/>
        </w:rPr>
        <w:t>ациональны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C3DB0">
        <w:rPr>
          <w:rFonts w:ascii="Times New Roman" w:hAnsi="Times New Roman" w:cs="Times New Roman"/>
          <w:sz w:val="24"/>
          <w:szCs w:val="24"/>
        </w:rPr>
        <w:t xml:space="preserve"> календар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9C3DB0">
        <w:rPr>
          <w:rFonts w:ascii="Times New Roman" w:hAnsi="Times New Roman" w:cs="Times New Roman"/>
          <w:sz w:val="24"/>
          <w:szCs w:val="24"/>
        </w:rPr>
        <w:t xml:space="preserve"> профилактических прививок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C3DB0">
        <w:rPr>
          <w:rFonts w:ascii="Times New Roman" w:hAnsi="Times New Roman" w:cs="Times New Roman"/>
          <w:sz w:val="24"/>
          <w:szCs w:val="24"/>
        </w:rPr>
        <w:t xml:space="preserve"> Прививки по эпидемическим показаниям проводятся населению, проживающему на территориях, для которых характерно распространение определенных инфекций. </w:t>
      </w:r>
    </w:p>
    <w:p w:rsidR="009C3DB0" w:rsidRPr="009C3DB0" w:rsidRDefault="009C3DB0" w:rsidP="009C3D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C3DB0">
        <w:rPr>
          <w:rFonts w:ascii="Times New Roman" w:hAnsi="Times New Roman" w:cs="Times New Roman"/>
          <w:sz w:val="24"/>
          <w:szCs w:val="24"/>
        </w:rPr>
        <w:t>Всю важность проведения вакцинации можно оценить, лишь сравнив частоту заболеваемости инфекционными заболеваниями и осложнений после них у детей в прошлом и в наши дни. Так в настоящие дни из клинической практики полностью исчезло такое заболевание как оспа, резко снизилась заболеваемость полиомиелитом, столбняком, туберкулезным менингитом, уменьшилась частота осложнений</w:t>
      </w:r>
      <w:r>
        <w:rPr>
          <w:rFonts w:ascii="Times New Roman" w:hAnsi="Times New Roman" w:cs="Times New Roman"/>
          <w:sz w:val="24"/>
          <w:szCs w:val="24"/>
        </w:rPr>
        <w:t xml:space="preserve"> приводящих к смертельным исхода</w:t>
      </w:r>
      <w:r w:rsidRPr="009C3DB0">
        <w:rPr>
          <w:rFonts w:ascii="Times New Roman" w:hAnsi="Times New Roman" w:cs="Times New Roman"/>
          <w:sz w:val="24"/>
          <w:szCs w:val="24"/>
        </w:rPr>
        <w:t xml:space="preserve">м у детей с коклюшем. </w:t>
      </w:r>
      <w:r w:rsidRPr="009C3DB0">
        <w:rPr>
          <w:rFonts w:ascii="Times New Roman" w:hAnsi="Times New Roman" w:cs="Times New Roman"/>
          <w:sz w:val="24"/>
          <w:szCs w:val="24"/>
          <w:u w:val="single"/>
        </w:rPr>
        <w:t>Вакцинация во всём мире признана одним из основных сре</w:t>
      </w:r>
      <w:proofErr w:type="gramStart"/>
      <w:r w:rsidRPr="009C3DB0">
        <w:rPr>
          <w:rFonts w:ascii="Times New Roman" w:hAnsi="Times New Roman" w:cs="Times New Roman"/>
          <w:sz w:val="24"/>
          <w:szCs w:val="24"/>
          <w:u w:val="single"/>
        </w:rPr>
        <w:t>дств пр</w:t>
      </w:r>
      <w:proofErr w:type="gramEnd"/>
      <w:r w:rsidRPr="009C3DB0">
        <w:rPr>
          <w:rFonts w:ascii="Times New Roman" w:hAnsi="Times New Roman" w:cs="Times New Roman"/>
          <w:sz w:val="24"/>
          <w:szCs w:val="24"/>
          <w:u w:val="single"/>
        </w:rPr>
        <w:t>офилактики, сдерживания и ликвидации инфекционных заболеваний.</w:t>
      </w:r>
    </w:p>
    <w:p w:rsidR="009C3DB0" w:rsidRDefault="009C3DB0" w:rsidP="009C3D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DB0">
        <w:rPr>
          <w:rFonts w:ascii="Times New Roman" w:hAnsi="Times New Roman" w:cs="Times New Roman"/>
          <w:sz w:val="24"/>
          <w:szCs w:val="24"/>
        </w:rPr>
        <w:t xml:space="preserve">Для оценки качества и эффективности проведенной вакцинации необходимо определять напряженность специфического для каждой инфекции. </w:t>
      </w:r>
      <w:r w:rsidRPr="009C3DB0">
        <w:rPr>
          <w:rFonts w:ascii="Times New Roman" w:hAnsi="Times New Roman" w:cs="Times New Roman"/>
          <w:b/>
          <w:sz w:val="24"/>
          <w:szCs w:val="24"/>
        </w:rPr>
        <w:t>Напряженность иммунитета</w:t>
      </w:r>
      <w:r w:rsidRPr="009C3DB0">
        <w:rPr>
          <w:rFonts w:ascii="Times New Roman" w:hAnsi="Times New Roman" w:cs="Times New Roman"/>
          <w:sz w:val="24"/>
          <w:szCs w:val="24"/>
        </w:rPr>
        <w:t xml:space="preserve"> - уровень невосприимчивости организма в отношении определенного возбудителя инфекции, оцениваемый по содержанию в крови специфических антител.</w:t>
      </w:r>
    </w:p>
    <w:p w:rsidR="009C3DB0" w:rsidRDefault="009C3DB0" w:rsidP="009C3D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DB0">
        <w:rPr>
          <w:rFonts w:ascii="Times New Roman" w:hAnsi="Times New Roman" w:cs="Times New Roman"/>
          <w:sz w:val="24"/>
          <w:szCs w:val="24"/>
        </w:rPr>
        <w:t>Выбор теста для оценки иммунологической эффективности вакцины зависит от характера иммунитета при данной инфекции. Например, для столбняка, дифтерии, кори, паротита критерием эффективности вакцины является определение уровня циркулирующих антител, а для туберкулеза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3DB0">
        <w:rPr>
          <w:rFonts w:ascii="Times New Roman" w:hAnsi="Times New Roman" w:cs="Times New Roman"/>
          <w:sz w:val="24"/>
          <w:szCs w:val="24"/>
        </w:rPr>
        <w:t>— клеточные реакции, например кожные пробы</w:t>
      </w:r>
      <w:r>
        <w:rPr>
          <w:rFonts w:ascii="Times New Roman" w:hAnsi="Times New Roman" w:cs="Times New Roman"/>
          <w:sz w:val="24"/>
          <w:szCs w:val="24"/>
        </w:rPr>
        <w:t xml:space="preserve"> (реакция Манту)</w:t>
      </w:r>
      <w:r w:rsidRPr="009C3DB0">
        <w:rPr>
          <w:rFonts w:ascii="Times New Roman" w:hAnsi="Times New Roman" w:cs="Times New Roman"/>
          <w:sz w:val="24"/>
          <w:szCs w:val="24"/>
        </w:rPr>
        <w:t>.</w:t>
      </w:r>
    </w:p>
    <w:p w:rsidR="009C3DB0" w:rsidRDefault="009C3DB0" w:rsidP="009C3D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DB0">
        <w:rPr>
          <w:rFonts w:ascii="Times New Roman" w:hAnsi="Times New Roman" w:cs="Times New Roman"/>
          <w:sz w:val="24"/>
          <w:szCs w:val="24"/>
        </w:rPr>
        <w:t>Помните, иммунный ответ на прививку у</w:t>
      </w:r>
      <w:r>
        <w:rPr>
          <w:rFonts w:ascii="Times New Roman" w:hAnsi="Times New Roman" w:cs="Times New Roman"/>
          <w:sz w:val="24"/>
          <w:szCs w:val="24"/>
        </w:rPr>
        <w:t xml:space="preserve"> каждого человека индивидуален.</w:t>
      </w:r>
      <w:r w:rsidRPr="009C3DB0">
        <w:rPr>
          <w:rFonts w:ascii="Times New Roman" w:hAnsi="Times New Roman" w:cs="Times New Roman"/>
          <w:sz w:val="24"/>
          <w:szCs w:val="24"/>
        </w:rPr>
        <w:t xml:space="preserve"> Оценку напряженности иммунитета можно проводить до и после первичной иммунизации или на любой стадии цикла вакцинации. Это позволяет определить необходимость дальнейшей иммунизации, отмены вакцинации или, наоборот, принятие ме</w:t>
      </w:r>
      <w:r>
        <w:rPr>
          <w:rFonts w:ascii="Times New Roman" w:hAnsi="Times New Roman" w:cs="Times New Roman"/>
          <w:sz w:val="24"/>
          <w:szCs w:val="24"/>
        </w:rPr>
        <w:t>р по усилению иммунного ответа </w:t>
      </w:r>
      <w:r w:rsidRPr="009C3DB0">
        <w:rPr>
          <w:rFonts w:ascii="Times New Roman" w:hAnsi="Times New Roman" w:cs="Times New Roman"/>
          <w:sz w:val="24"/>
          <w:szCs w:val="24"/>
        </w:rPr>
        <w:t>прививаемого.</w:t>
      </w:r>
    </w:p>
    <w:p w:rsidR="009C3DB0" w:rsidRPr="009C3DB0" w:rsidRDefault="009C3DB0" w:rsidP="009C3DB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3DB0">
        <w:rPr>
          <w:rFonts w:ascii="Times New Roman" w:hAnsi="Times New Roman" w:cs="Times New Roman"/>
          <w:b/>
          <w:sz w:val="24"/>
          <w:szCs w:val="24"/>
        </w:rPr>
        <w:t>Вакцины приносят результат!</w:t>
      </w:r>
    </w:p>
    <w:sectPr w:rsidR="009C3DB0" w:rsidRPr="009C3DB0" w:rsidSect="009C3DB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3DB0"/>
    <w:rsid w:val="009C3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3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osipova</dc:creator>
  <cp:keywords/>
  <dc:description/>
  <cp:lastModifiedBy>osipova</cp:lastModifiedBy>
  <cp:revision>2</cp:revision>
  <dcterms:created xsi:type="dcterms:W3CDTF">2024-03-14T13:01:00Z</dcterms:created>
  <dcterms:modified xsi:type="dcterms:W3CDTF">2024-03-14T13:11:00Z</dcterms:modified>
</cp:coreProperties>
</file>